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97" w:rsidRPr="00DA4BF7" w:rsidRDefault="00B01897" w:rsidP="00B01897">
      <w:pPr>
        <w:jc w:val="center"/>
        <w:rPr>
          <w:rFonts w:ascii="Calibri" w:eastAsia="Calibri" w:hAnsi="Calibri" w:cs="Kalimati"/>
          <w:b/>
          <w:bCs/>
          <w:sz w:val="22"/>
          <w:szCs w:val="22"/>
          <w:lang w:bidi="ne-NP"/>
        </w:rPr>
      </w:pPr>
      <w:r w:rsidRPr="00DA4BF7">
        <w:rPr>
          <w:rFonts w:ascii="Calibri" w:eastAsia="Calibri" w:hAnsi="Calibri" w:cs="Kalimati" w:hint="cs"/>
          <w:b/>
          <w:bCs/>
          <w:sz w:val="22"/>
          <w:szCs w:val="22"/>
          <w:cs/>
          <w:lang w:bidi="ne-NP"/>
        </w:rPr>
        <w:t>अनुसूची</w:t>
      </w:r>
      <w:r w:rsidRPr="00DA4BF7">
        <w:rPr>
          <w:rFonts w:ascii="Calibri" w:eastAsia="Calibri" w:hAnsi="Calibri" w:cs="Kalimati"/>
          <w:b/>
          <w:bCs/>
          <w:sz w:val="22"/>
          <w:szCs w:val="22"/>
          <w:lang w:bidi="ne-NP"/>
        </w:rPr>
        <w:t>-</w:t>
      </w:r>
      <w:r>
        <w:rPr>
          <w:rFonts w:ascii="Calibri" w:eastAsia="Calibri" w:hAnsi="Calibri" w:cs="Kalimati" w:hint="cs"/>
          <w:b/>
          <w:bCs/>
          <w:sz w:val="22"/>
          <w:szCs w:val="22"/>
          <w:cs/>
          <w:lang w:bidi="ne-NP"/>
        </w:rPr>
        <w:t>७</w:t>
      </w:r>
    </w:p>
    <w:p w:rsidR="00B01897" w:rsidRDefault="00B01897" w:rsidP="00B01897">
      <w:pPr>
        <w:jc w:val="center"/>
        <w:rPr>
          <w:rFonts w:ascii="Calibri" w:eastAsia="Calibri" w:hAnsi="Calibri" w:cs="Kalimati"/>
          <w:b/>
          <w:bCs/>
          <w:sz w:val="22"/>
          <w:szCs w:val="22"/>
          <w:u w:val="single"/>
          <w:lang w:bidi="ne-NP"/>
        </w:rPr>
      </w:pPr>
      <w:r w:rsidRPr="00DA4BF7">
        <w:rPr>
          <w:rFonts w:ascii="Calibri" w:eastAsia="Calibri" w:hAnsi="Calibri" w:cs="Kalimati" w:hint="cs"/>
          <w:b/>
          <w:bCs/>
          <w:sz w:val="22"/>
          <w:szCs w:val="22"/>
          <w:u w:val="single"/>
          <w:cs/>
          <w:lang w:bidi="ne-NP"/>
        </w:rPr>
        <w:t xml:space="preserve">विशेषज्ञ क्लिनिकको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अनुमति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cs/>
          <w:lang w:bidi="ne-NP"/>
        </w:rPr>
        <w:t>,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सेवा विस्तार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>,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शाखा विस्तार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>स्थानान्तरण</w:t>
      </w:r>
      <w:r w:rsidRPr="00722A14">
        <w:rPr>
          <w:rFonts w:ascii="Kokila" w:hAnsi="Kokila" w:cs="Kalimati"/>
          <w:b/>
          <w:bCs/>
          <w:color w:val="000000"/>
          <w:sz w:val="22"/>
          <w:szCs w:val="22"/>
          <w:u w:val="single"/>
          <w:lang w:bidi="ne-NP"/>
        </w:rPr>
        <w:t xml:space="preserve">, </w:t>
      </w:r>
      <w:r w:rsidRPr="00722A14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722A14">
        <w:rPr>
          <w:rFonts w:cs="Kalimati" w:hint="cs"/>
          <w:b/>
          <w:bCs/>
          <w:sz w:val="22"/>
          <w:szCs w:val="22"/>
          <w:u w:val="single"/>
          <w:cs/>
          <w:lang w:bidi="ne-NP"/>
        </w:rPr>
        <w:t>नवीकरण</w:t>
      </w:r>
      <w:r w:rsidRPr="00DA4BF7" w:rsidDel="00901723">
        <w:rPr>
          <w:rFonts w:ascii="Calibri" w:eastAsia="Calibri" w:hAnsi="Calibri" w:cs="Kalimati" w:hint="cs"/>
          <w:b/>
          <w:bCs/>
          <w:sz w:val="22"/>
          <w:szCs w:val="22"/>
          <w:u w:val="single"/>
          <w:cs/>
          <w:lang w:bidi="ne-NP"/>
        </w:rPr>
        <w:t xml:space="preserve"> </w:t>
      </w:r>
      <w:r w:rsidRPr="00DA4BF7">
        <w:rPr>
          <w:rFonts w:ascii="Calibri" w:eastAsia="Calibri" w:hAnsi="Calibri" w:cs="Kalimati"/>
          <w:b/>
          <w:bCs/>
          <w:sz w:val="22"/>
          <w:szCs w:val="22"/>
          <w:u w:val="single"/>
          <w:cs/>
          <w:lang w:bidi="ne-NP"/>
        </w:rPr>
        <w:t>सम्बन्धी मापदण्ड</w:t>
      </w:r>
    </w:p>
    <w:p w:rsidR="00B01897" w:rsidRPr="004377B3" w:rsidRDefault="00B01897" w:rsidP="00B01897">
      <w:pPr>
        <w:ind w:left="720" w:hanging="72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bidi="ne-NP"/>
        </w:rPr>
      </w:pPr>
      <w:r w:rsidRPr="004377B3">
        <w:rPr>
          <w:rFonts w:ascii="Calibri Light" w:hAnsi="Calibri Light" w:cs="Calibri Light"/>
          <w:sz w:val="20"/>
          <w:szCs w:val="20"/>
          <w:lang w:bidi="ne-NP"/>
        </w:rPr>
        <w:t>(</w:t>
      </w:r>
      <w:r w:rsidRPr="004377B3">
        <w:rPr>
          <w:rFonts w:cs="Kalimati"/>
          <w:sz w:val="20"/>
          <w:szCs w:val="20"/>
          <w:cs/>
          <w:lang w:bidi="ne-NP"/>
        </w:rPr>
        <w:t>दफ</w:t>
      </w:r>
      <w:r w:rsidRPr="004377B3">
        <w:rPr>
          <w:rFonts w:cs="Kalimati" w:hint="cs"/>
          <w:sz w:val="20"/>
          <w:szCs w:val="20"/>
          <w:cs/>
          <w:lang w:bidi="ne-NP"/>
        </w:rPr>
        <w:t>ा ३ सँग सम्बन्धित</w:t>
      </w:r>
      <w:r w:rsidRPr="004377B3">
        <w:rPr>
          <w:rFonts w:ascii="Calibri Light" w:hAnsi="Calibri Light" w:cs="Calibri Light"/>
          <w:sz w:val="20"/>
          <w:szCs w:val="20"/>
          <w:lang w:bidi="ne-NP"/>
        </w:rPr>
        <w:t>)</w:t>
      </w:r>
    </w:p>
    <w:p w:rsidR="00B01897" w:rsidRPr="00DA4BF7" w:rsidRDefault="00B01897" w:rsidP="00B01897">
      <w:pPr>
        <w:jc w:val="center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tbl>
      <w:tblPr>
        <w:tblW w:w="50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999"/>
        <w:gridCol w:w="1014"/>
        <w:gridCol w:w="1954"/>
      </w:tblGrid>
      <w:tr w:rsidR="00B01897" w:rsidRPr="00B9571B" w:rsidTr="00306550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1897" w:rsidRPr="00B9571B" w:rsidRDefault="00B01897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क्र.स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.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1897" w:rsidRPr="00B9571B" w:rsidRDefault="00B01897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मापदण्डहरु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1897" w:rsidRPr="00B9571B" w:rsidRDefault="00B01897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छ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lang w:bidi="hi-IN"/>
              </w:rPr>
              <w:t>/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छैन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1897" w:rsidRPr="00B9571B" w:rsidRDefault="00B01897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कैफियत</w:t>
            </w: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पूर्वाधार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 जाँच गर्ने कोठा भ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े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न्टिलेटेड वा वातानुकुलित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र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विशेषज्ञ चिकित्सा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सेवा अनुसारको छुट्टाछुट्टै कोठा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(१४ वर्ग.मि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.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)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  <w:r w:rsidRPr="005B6403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उपचार</w:t>
            </w:r>
            <w:r w:rsidRPr="005B6403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गर्ने स्थानमा पर्याप्त प्रकाश र उज्यालोको व्यवस्था 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सेवा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हरु</w:t>
            </w:r>
            <w:r w:rsidRPr="005B6403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प्रयोगशाला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5B6403">
              <w:rPr>
                <w:rFonts w:ascii="Calibri" w:eastAsia="Calibri" w:hAnsi="Calibri" w:cs="Cambria" w:hint="cs"/>
                <w:sz w:val="20"/>
                <w:szCs w:val="20"/>
                <w:rtl/>
                <w:cs/>
              </w:rPr>
              <w:t>D</w:t>
            </w:r>
            <w:proofErr w:type="spellStart"/>
            <w:r w:rsidRPr="005B6403">
              <w:rPr>
                <w:rFonts w:ascii="Calibri" w:eastAsia="Calibri" w:hAnsi="Calibri" w:cs="Kalimati"/>
                <w:sz w:val="20"/>
                <w:szCs w:val="20"/>
              </w:rPr>
              <w:t>ressing</w:t>
            </w:r>
            <w:proofErr w:type="spellEnd"/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5B6403">
              <w:rPr>
                <w:rFonts w:ascii="Calibri" w:eastAsia="Calibri" w:hAnsi="Calibri" w:cs="Cambria" w:hint="cs"/>
                <w:sz w:val="20"/>
                <w:szCs w:val="20"/>
                <w:rtl/>
                <w:cs/>
              </w:rPr>
              <w:t>P</w:t>
            </w:r>
            <w:proofErr w:type="spellStart"/>
            <w:r w:rsidRPr="005B6403">
              <w:rPr>
                <w:rFonts w:ascii="Calibri" w:eastAsia="Calibri" w:hAnsi="Calibri" w:cs="Kalimati"/>
                <w:sz w:val="20"/>
                <w:szCs w:val="20"/>
              </w:rPr>
              <w:t>harmacy</w:t>
            </w:r>
            <w:proofErr w:type="spellEnd"/>
            <w:r w:rsidRPr="005B6403">
              <w:rPr>
                <w:rFonts w:ascii="Calibri" w:eastAsia="Calibri" w:hAnsi="Calibri" w:cs="Kalimati"/>
                <w:sz w:val="20"/>
                <w:szCs w:val="20"/>
              </w:rPr>
              <w:t>, ECG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,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rtl/>
                <w:cs/>
                <w:lang w:bidi="hi-IN"/>
              </w:rPr>
              <w:t>एक्सरे</w:t>
            </w:r>
            <w:r w:rsidRPr="005B6403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>,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अल्ट्रा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साउण्ड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,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rtl/>
                <w:cs/>
                <w:lang w:bidi="hi-IN"/>
              </w:rPr>
              <w:t>रिसेप्सन लगायतका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लागि 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छुट्टाछुट्टै कोठा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अपा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ङ्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गतामैत्री भौतिक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संरचना बनाइएको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रिसेप्सन 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को पहुँच पुग्ने स्थानमा भएको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आवश्यकता अनुसार प्रतिक्षालयको व्यवस्था भएको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5B6403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र स्टाफको लागि</w:t>
            </w:r>
            <w:r w:rsidRPr="005B6403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छुट्टाछुट्टै शौचालयको व्यवस्था</w:t>
            </w:r>
            <w:r w:rsidRPr="005B6403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5B6403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अक्सिजनको 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लाउन्ड्रिको 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सुरक्षाको 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7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विद्युत आपूर्ति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र ब्याकअपको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 लगायत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अन्य मापदण्ड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र विषय अनुसारको आवश्यक औजार उपकरणहरुको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डेडिकेटेड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टेलिफोन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/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इन्टरनेटको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व्यवस्था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पिउने 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पिउने पानीको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हकमा वर्षमा कम्तिमा दुई पटक पानीको परीक्षण प्रतिवेदनको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सरसफाईको लागि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पानीको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 सम्पूर्ण विवरण रा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ख्‍न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लागि रजिष्टर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र </w:t>
            </w:r>
            <w:r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HMIS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मा प्रतिवेदन गर्ने गरेको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विवरण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विद्युतीय रेकर्ड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 लागि कम्प्य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टर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शुल्क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विवरण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सबैले देख्‍ने ठाउँमा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आयकर प्रमाणपत्र सबैले देख्‍ने ठाउँमा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6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स्वास्थ्य शिक्षा सम्बन्धी सूचनाम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ु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लक पोष्टर तथा अन्य सामाग्री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को उपलब्धता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जनशक्ति व्यवस्थापन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(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जनशक्तिको विवरण फाराममा भर्नुपर्ने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rPr>
          <w:trHeight w:val="773"/>
        </w:trPr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5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कार्यरत प्राविधिक कर्माचारी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को शैक्षिक योग्यताको प्रमाणपत्र र </w:t>
            </w:r>
            <w:r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सम्बन्धित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पर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षद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दर्ता प्रमाण पत्र अनिवार्य रुपमा क्लिनिकमा राख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िए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5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कार्यरत व्यक्तिहरूको लागि क्षमता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अभिवृद्धि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संयन्त्र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बना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ईएको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jc w:val="center"/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आवश्यक जनशक्ति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विशेषज्ञ</w:t>
            </w:r>
            <w:r w:rsidRPr="00B9571B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चिकित्सा सेवा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अनुसारको आवश्यक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विशेषज्ञ चिकित्सकको उपलब्धता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स्टाफ नर्स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चार वटा विशेषज्ञ</w:t>
            </w:r>
            <w:r w:rsidRPr="00B9571B"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चिकित्सा सेवाको लागि कम्तिमा १ जना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OPD Assistant (</w:t>
            </w:r>
            <w:r>
              <w:rPr>
                <w:rFonts w:ascii="Calibri" w:eastAsia="Calibri" w:hAnsi="Calibri" w:cs="Kalimati"/>
                <w:sz w:val="20"/>
                <w:szCs w:val="20"/>
              </w:rPr>
              <w:t>Nursing Staff/Paramedic)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छुट्टै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सेवा र विषय अनुसारको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>आवश्यक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ता अनुसार जनशक्तिको उपलब्धता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(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जस्तै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: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ल्याब टेक्निसियन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रेडियो टेक्निसियन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फार्मासिष्ट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,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फिजियोथेरापिस्ट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रिसेप्सनिष्ट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कार्यालय सहयोगी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4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आकस्मिक अवस्थामा 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बिरामी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को प्रेषणको लागि व्यवस्था 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स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ङ्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क्रमण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नियन्त्रण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फोहोरमैला व्यवस्थापन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hi-IN"/>
              </w:rPr>
              <w:t>उपायहरू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</w:p>
          <w:p w:rsidR="00B01897" w:rsidRPr="00B9571B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(</w:t>
            </w:r>
            <w:r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स्वास्थ्यजन्य फोहोरमैला व्यवस्थापन सम्बन्धी प्रचलित मापदण्ड वा निर्देशिका बमोजिम हुनुपर्ने</w:t>
            </w:r>
            <w: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व्यक्तिगत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सुरक्षाका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उपकरणहरू जस्तै गाउन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मास्क</w:t>
            </w:r>
            <w:r w:rsidRPr="00B9571B">
              <w:rPr>
                <w:rFonts w:ascii="Calibri" w:eastAsia="Calibri" w:hAnsi="Calibri" w:cs="Kalimati"/>
                <w:sz w:val="20"/>
                <w:szCs w:val="20"/>
                <w:lang w:bidi="hi-IN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फेस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शिल्डको आवश्यकता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 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क्लिनिक सफा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,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स्वच्छ र दुर्गन्धरहित भएको र अस्पतालको स्वास्थ्यजन्य फोहोरमैला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व्यवस्थापन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फोहोरमैला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व्यवस्थापन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सम्बन्धी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प्रचलित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निर्देशिका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"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rtl/>
                <w:cs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अनुसार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फोहोर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विभाजन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डिस्पोजलको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रङ्गीन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डिब्बाहरू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राखिएको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E4002F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सङ्कलित फोहोरहरुको विसर्जनको उपयुक्त 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सेवा प्रदायकहरूका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 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E4002F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सेवाग्राहीहरूका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लागि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पानी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तरल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साबुनले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हात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धुने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सुविधाको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व्यवस्था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कटर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प्रयोग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गरिएको वा निडल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फाल्न पन्चर प्रुफ डिब्बा राखिएको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आवश्यकता अनुसार सरसफाई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3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प्रयोग गरिने सम्पूर्ण औजारहरु अनिवार्यरुपमा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 xml:space="preserve">आवश्यकता अनुसार </w:t>
            </w: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निर्मलीकृत गर्ने व्यवस्था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भएको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विशेषज्ञ क्लिनिकको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कार्यहरु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2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सेवा र विषय अनुसारको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स्वास्थ्य सेवा र उपचारको उपलब्धता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2"/>
              </w:numPr>
              <w:ind w:left="350"/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  <w:cs/>
                <w:lang w:bidi="hi-IN"/>
              </w:rPr>
              <w:t xml:space="preserve">क्लिनिकले उपलब्ध गराएको सेवा सम्बन्धी मासिक प्रतिवेदन </w:t>
            </w:r>
            <w:r>
              <w:rPr>
                <w:rFonts w:ascii="Calibri" w:eastAsia="Calibri" w:hAnsi="Calibri" w:cs="Kalimati"/>
                <w:sz w:val="20"/>
                <w:szCs w:val="20"/>
              </w:rPr>
              <w:t xml:space="preserve">HMIS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मा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hi-IN"/>
              </w:rPr>
              <w:t>गर्ने गरेको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rPr>
                <w:rFonts w:ascii="Calibri" w:eastAsia="Calibri" w:hAnsi="Calibri" w:cs="Kalimati"/>
                <w:sz w:val="20"/>
                <w:szCs w:val="20"/>
                <w:rtl/>
                <w:cs/>
              </w:rPr>
            </w:pPr>
            <w:r w:rsidRPr="00B9571B"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 xml:space="preserve">आकस्मिक तथा अत्यावश्यक </w:t>
            </w:r>
            <w:r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>औषधी</w:t>
            </w:r>
            <w:r w:rsidRPr="00B9571B">
              <w:rPr>
                <w:rFonts w:ascii="Calibri" w:eastAsia="Calibri" w:hAnsi="Calibri" w:cs="Kalimati" w:hint="cs"/>
                <w:bCs/>
                <w:sz w:val="20"/>
                <w:szCs w:val="20"/>
                <w:cs/>
                <w:lang w:bidi="hi-IN"/>
              </w:rPr>
              <w:t>को सूची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Atropine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Adrenaline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Amidarone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Ceftriaxone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Chlorpheniramine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Diclofenac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Diazepam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Dexamethasone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Dextrose 5% Saline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Dextrose 10%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Dextrose 25%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Dextrose 50%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Frusemide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Hydrocortisone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Hyoscine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Butyl Bromide injection/tablet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Ranitidine/Omeprazole Injection/ tablet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Tab.</w:t>
            </w:r>
            <w:r w:rsidRPr="00B9571B">
              <w:rPr>
                <w:rFonts w:ascii="Calibri" w:eastAsia="Calibri" w:hAnsi="Calibri" w:cs="Mangal" w:hint="cs"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Amlodipine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 xml:space="preserve">Magnesium </w:t>
            </w:r>
            <w:proofErr w:type="spellStart"/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Sulphate</w:t>
            </w:r>
            <w:proofErr w:type="spellEnd"/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 xml:space="preserve"> 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Metronidazole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Mannitol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Normal Saline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Distilled Water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Sodium chloride-15%w/v and Glycerin-15% w/v (for enema)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Paracetamol</w:t>
            </w:r>
            <w:proofErr w:type="spellEnd"/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rPr>
          <w:trHeight w:val="47"/>
        </w:trPr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>Ringer's Lactate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97" w:rsidRPr="00B9571B" w:rsidRDefault="00B01897" w:rsidP="00B01897">
            <w:pPr>
              <w:numPr>
                <w:ilvl w:val="0"/>
                <w:numId w:val="8"/>
              </w:numPr>
              <w:ind w:left="344"/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Calibri"/>
                <w:bCs/>
                <w:sz w:val="20"/>
                <w:szCs w:val="20"/>
                <w:lang w:bidi="ne-NP"/>
              </w:rPr>
              <w:t xml:space="preserve">Sodium Bicarbonate </w:t>
            </w:r>
            <w:r w:rsidRPr="00B9571B">
              <w:rPr>
                <w:rFonts w:ascii="Calibri" w:eastAsia="Calibri" w:hAnsi="Calibri" w:cs="Calibri"/>
                <w:sz w:val="20"/>
                <w:szCs w:val="20"/>
                <w:lang w:bidi="ne-NP"/>
              </w:rPr>
              <w:t>injection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Del="00040145" w:rsidRDefault="00B01897" w:rsidP="00306550">
            <w:pPr>
              <w:rPr>
                <w:rFonts w:ascii="Times New Roman" w:eastAsia="Calibri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contextualSpacing/>
              <w:jc w:val="center"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  <w:r w:rsidRPr="00B9571B"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b/>
                <w:bCs/>
                <w:sz w:val="20"/>
                <w:szCs w:val="20"/>
                <w:lang w:bidi="ne-NP"/>
              </w:rPr>
            </w:pP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>औजार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>,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ne-NP"/>
              </w:rPr>
              <w:t xml:space="preserve"> उपकरणहरु</w:t>
            </w:r>
            <w:r w:rsidRPr="00B9571B">
              <w:rPr>
                <w:rFonts w:ascii="Calibri" w:eastAsia="Calibri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</w:t>
            </w:r>
            <w:r w:rsidRPr="00B9571B">
              <w:rPr>
                <w:rFonts w:ascii="Calibri" w:eastAsia="Calibri" w:hAnsi="Calibri" w:cs="Kalimati"/>
                <w:b/>
                <w:bCs/>
                <w:sz w:val="20"/>
                <w:szCs w:val="20"/>
                <w:cs/>
                <w:lang w:bidi="hi-IN"/>
              </w:rPr>
              <w:t>सहायक सामाग्री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Stethoscope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Sphygmomanometer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Thermometer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Pulse 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oximeter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Disposable Tongue depressor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proofErr w:type="spellStart"/>
            <w:r w:rsidRPr="00B9571B">
              <w:rPr>
                <w:rFonts w:ascii="Calibri" w:eastAsia="Calibri" w:hAnsi="Calibri" w:cs="Kalimati"/>
                <w:sz w:val="20"/>
                <w:szCs w:val="20"/>
              </w:rPr>
              <w:t>Betadine</w:t>
            </w:r>
            <w:proofErr w:type="spellEnd"/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solution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Sanitizer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Forceps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Suction Machine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Nebulizer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X-ray view box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Wheel chairs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Oxygen Cylinder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Wash Basin for hand washing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Weighing machine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Measuring tape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Torch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Walking aids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Dressing Set </w:t>
            </w:r>
            <w:r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20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Cotton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Scissors </w:t>
            </w:r>
            <w:r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20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Gauze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Face Shield</w:t>
            </w:r>
            <w:r>
              <w:rPr>
                <w:rFonts w:ascii="Calibri" w:eastAsia="Calibri" w:hAnsi="Calibri" w:cs="Kalimati" w:hint="cs"/>
                <w:sz w:val="20"/>
                <w:szCs w:val="20"/>
                <w:cs/>
                <w:lang w:bidi="ne-NP"/>
              </w:rPr>
              <w:t>,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 Gloves </w:t>
            </w:r>
            <w:r>
              <w:rPr>
                <w:rFonts w:ascii="Calibri" w:eastAsia="Calibri" w:hAnsi="Calibri" w:cs="Cambria" w:hint="cs"/>
                <w:sz w:val="20"/>
                <w:szCs w:val="18"/>
                <w:cs/>
                <w:lang w:bidi="ne-NP"/>
              </w:rPr>
              <w:t>and</w:t>
            </w:r>
            <w:r w:rsidRPr="00D31115">
              <w:rPr>
                <w:rFonts w:ascii="Calibri" w:eastAsia="Calibri" w:hAnsi="Calibri" w:cs="Mangal" w:hint="cs"/>
                <w:sz w:val="20"/>
                <w:szCs w:val="18"/>
                <w:cs/>
                <w:lang w:bidi="ne-NP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Mask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Plaster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Transfusion set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IV infusion sets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 xml:space="preserve">Cannula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Disposable syringe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Adhesive tape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  <w:tr w:rsidR="00B01897" w:rsidRPr="00B9571B" w:rsidTr="00306550"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1"/>
              </w:numPr>
              <w:ind w:left="450"/>
              <w:contextualSpacing/>
              <w:rPr>
                <w:rFonts w:ascii="Calibri" w:eastAsia="Calibri" w:hAnsi="Calibr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B01897">
            <w:pPr>
              <w:numPr>
                <w:ilvl w:val="0"/>
                <w:numId w:val="9"/>
              </w:numPr>
              <w:ind w:left="416"/>
              <w:contextualSpacing/>
              <w:rPr>
                <w:rFonts w:ascii="Calibri" w:eastAsia="Calibri" w:hAnsi="Calibri" w:cs="Kalimati"/>
                <w:sz w:val="20"/>
                <w:szCs w:val="20"/>
              </w:rPr>
            </w:pPr>
            <w:r>
              <w:rPr>
                <w:rFonts w:ascii="Calibri" w:eastAsia="Calibri" w:hAnsi="Calibri" w:cs="Kalimati"/>
                <w:sz w:val="20"/>
                <w:szCs w:val="20"/>
              </w:rPr>
              <w:t xml:space="preserve"> </w:t>
            </w:r>
            <w:r w:rsidRPr="00B9571B">
              <w:rPr>
                <w:rFonts w:ascii="Calibri" w:eastAsia="Calibri" w:hAnsi="Calibri" w:cs="Kalimati"/>
                <w:sz w:val="20"/>
                <w:szCs w:val="20"/>
              </w:rPr>
              <w:t>Urinary catheters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97" w:rsidRPr="00B9571B" w:rsidRDefault="00B01897" w:rsidP="00306550">
            <w:pPr>
              <w:rPr>
                <w:rFonts w:ascii="Calibri" w:eastAsia="Calibri" w:hAnsi="Calibri" w:cs="Kalimati"/>
                <w:sz w:val="20"/>
                <w:szCs w:val="20"/>
                <w:lang w:bidi="ne-NP"/>
              </w:rPr>
            </w:pPr>
          </w:p>
        </w:tc>
      </w:tr>
    </w:tbl>
    <w:p w:rsidR="00B01897" w:rsidRPr="00DA4BF7" w:rsidRDefault="00B01897" w:rsidP="00B01897">
      <w:pPr>
        <w:jc w:val="both"/>
        <w:rPr>
          <w:rFonts w:ascii="Calibri" w:eastAsia="Calibri" w:hAnsi="Calibri" w:cs="Kalimati"/>
          <w:b/>
          <w:bCs/>
          <w:sz w:val="20"/>
          <w:szCs w:val="20"/>
          <w:lang w:bidi="ne-NP"/>
        </w:rPr>
      </w:pPr>
    </w:p>
    <w:p w:rsidR="00B01897" w:rsidRDefault="00B01897" w:rsidP="00B01897">
      <w:pPr>
        <w:jc w:val="center"/>
        <w:rPr>
          <w:rFonts w:ascii="Calibri" w:eastAsia="Calibri" w:hAnsi="Calibri" w:cs="Kalimati"/>
          <w:sz w:val="20"/>
          <w:szCs w:val="20"/>
          <w:lang w:bidi="ne-NP"/>
        </w:rPr>
      </w:pPr>
      <w:bookmarkStart w:id="0" w:name="_GoBack"/>
      <w:bookmarkEnd w:id="0"/>
    </w:p>
    <w:sectPr w:rsidR="00B0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5CB"/>
    <w:multiLevelType w:val="hybridMultilevel"/>
    <w:tmpl w:val="A1EC4214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84927"/>
    <w:multiLevelType w:val="hybridMultilevel"/>
    <w:tmpl w:val="67AE1F2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3CED"/>
    <w:multiLevelType w:val="hybridMultilevel"/>
    <w:tmpl w:val="0DA8415A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4DEE"/>
    <w:multiLevelType w:val="hybridMultilevel"/>
    <w:tmpl w:val="E202FBF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6FEC"/>
    <w:multiLevelType w:val="hybridMultilevel"/>
    <w:tmpl w:val="DCFEB3E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D0BD7"/>
    <w:multiLevelType w:val="hybridMultilevel"/>
    <w:tmpl w:val="E506B3C4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75185"/>
    <w:multiLevelType w:val="hybridMultilevel"/>
    <w:tmpl w:val="2C680362"/>
    <w:lvl w:ilvl="0" w:tplc="3AE84C0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2B4E"/>
    <w:multiLevelType w:val="hybridMultilevel"/>
    <w:tmpl w:val="FEDA8F84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864A5"/>
    <w:multiLevelType w:val="hybridMultilevel"/>
    <w:tmpl w:val="20ACA972"/>
    <w:lvl w:ilvl="0" w:tplc="EAEE2A54">
      <w:start w:val="1"/>
      <w:numFmt w:val="hindiVowels"/>
      <w:lvlText w:val="%1."/>
      <w:lvlJc w:val="left"/>
      <w:pPr>
        <w:ind w:left="720" w:hanging="360"/>
      </w:pPr>
      <w:rPr>
        <w:rFonts w:cs="Kalimat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97"/>
    <w:rsid w:val="005648B6"/>
    <w:rsid w:val="00B01897"/>
    <w:rsid w:val="00CB61E0"/>
    <w:rsid w:val="00F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97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97"/>
    <w:pPr>
      <w:spacing w:after="0" w:line="240" w:lineRule="auto"/>
    </w:pPr>
    <w:rPr>
      <w:rFonts w:ascii="Preeti" w:hAnsi="Preeti" w:cs="Times New Roman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TH</dc:creator>
  <cp:lastModifiedBy>Dell TH</cp:lastModifiedBy>
  <cp:revision>1</cp:revision>
  <dcterms:created xsi:type="dcterms:W3CDTF">2025-03-06T08:39:00Z</dcterms:created>
  <dcterms:modified xsi:type="dcterms:W3CDTF">2025-03-06T08:39:00Z</dcterms:modified>
</cp:coreProperties>
</file>